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left"/>
        <w:rPr/>
      </w:pPr>
      <w:r>
        <w:rPr>
          <w:rStyle w:val="Emphasis"/>
          <w:rFonts w:ascii="Times New Roman" w:hAnsi="Times New Roman"/>
          <w:i w:val="false"/>
          <w:iCs w:val="false"/>
          <w:sz w:val="24"/>
          <w:szCs w:val="24"/>
        </w:rPr>
        <w:t>Learning objective completion</w:t>
      </w:r>
      <w:r>
        <w:rPr>
          <w:rStyle w:val="Emphasis"/>
          <w:rFonts w:ascii="Times New Roman" w:hAnsi="Times New Roman"/>
          <w:i w:val="false"/>
          <w:iCs w:val="false"/>
          <w:sz w:val="24"/>
          <w:szCs w:val="24"/>
        </w:rPr>
        <w:t xml:space="preserve"> exercise (201</w:t>
      </w:r>
      <w:r>
        <w:rPr>
          <w:rStyle w:val="Emphasis"/>
          <w:rFonts w:ascii="Times New Roman" w:hAnsi="Times New Roman"/>
          <w:i w:val="false"/>
          <w:iCs w:val="false"/>
          <w:sz w:val="24"/>
          <w:szCs w:val="24"/>
        </w:rPr>
        <w:t>9</w:t>
      </w:r>
      <w:r>
        <w:rPr>
          <w:rStyle w:val="Emphasis"/>
          <w:rFonts w:ascii="Times New Roman" w:hAnsi="Times New Roman"/>
          <w:i w:val="false"/>
          <w:iCs w:val="false"/>
          <w:sz w:val="24"/>
          <w:szCs w:val="24"/>
        </w:rPr>
        <w:t>)</w:t>
      </w:r>
    </w:p>
    <w:p>
      <w:pPr>
        <w:pStyle w:val="Normal"/>
        <w:bidi w:val="0"/>
        <w:spacing w:before="0" w:after="0"/>
        <w:jc w:val="left"/>
        <w:rPr>
          <w:rStyle w:val="Emphasis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TextBody"/>
        <w:bidi w:val="0"/>
        <w:spacing w:before="0" w:after="0"/>
        <w:jc w:val="left"/>
        <w:rPr/>
      </w:pPr>
      <w:r>
        <w:rPr>
          <w:rStyle w:val="Emphasis"/>
          <w:rFonts w:ascii="Liberation Sans" w:hAnsi="Liberation Sans"/>
          <w:sz w:val="20"/>
          <w:szCs w:val="20"/>
        </w:rPr>
        <w:t>“</w:t>
      </w:r>
      <w:r>
        <w:rPr>
          <w:rStyle w:val="Emphasis"/>
          <w:rFonts w:eastAsia="Liberation Sans" w:cs="Liberation Sans" w:ascii="Liberation Sans" w:hAnsi="Liberation Sans"/>
          <w:sz w:val="20"/>
          <w:szCs w:val="20"/>
        </w:rPr>
        <w:t xml:space="preserve">√” </w:t>
      </w:r>
      <w:r>
        <w:rPr>
          <w:rStyle w:val="Emphasis"/>
          <w:rFonts w:ascii="Liberation Sans" w:hAnsi="Liberation Sans"/>
          <w:sz w:val="20"/>
          <w:szCs w:val="20"/>
        </w:rPr>
        <w:t xml:space="preserve"> </w:t>
      </w:r>
      <w:r>
        <w:rPr>
          <w:rStyle w:val="Emphasis"/>
          <w:rFonts w:ascii="Liberation Sans" w:hAnsi="Liberation Sans"/>
          <w:sz w:val="20"/>
          <w:szCs w:val="20"/>
        </w:rPr>
        <w:t>if we’ve done it.</w:t>
      </w:r>
    </w:p>
    <w:p>
      <w:pPr>
        <w:pStyle w:val="TextBody"/>
        <w:bidi w:val="0"/>
        <w:spacing w:before="0" w:after="0"/>
        <w:jc w:val="left"/>
        <w:rPr/>
      </w:pPr>
      <w:r>
        <w:rPr>
          <w:rStyle w:val="Emphasis"/>
          <w:rFonts w:ascii="Liberation Sans" w:hAnsi="Liberation Sans"/>
          <w:sz w:val="20"/>
          <w:szCs w:val="20"/>
        </w:rPr>
        <w:t>“</w:t>
      </w:r>
      <w:r>
        <w:rPr>
          <w:rStyle w:val="Emphasis"/>
          <w:rFonts w:ascii="Liberation Sans" w:hAnsi="Liberation Sans"/>
          <w:sz w:val="20"/>
          <w:szCs w:val="20"/>
        </w:rPr>
        <w:t>X” if we haven’t.</w:t>
      </w:r>
    </w:p>
    <w:p>
      <w:pPr>
        <w:pStyle w:val="TextBody"/>
        <w:bidi w:val="0"/>
        <w:spacing w:before="0" w:after="0"/>
        <w:jc w:val="left"/>
        <w:rPr/>
      </w:pPr>
      <w:r>
        <w:rPr>
          <w:rStyle w:val="Emphasis"/>
          <w:rFonts w:ascii="Liberation Sans" w:hAnsi="Liberation Sans"/>
          <w:sz w:val="20"/>
          <w:szCs w:val="20"/>
        </w:rPr>
        <w:t>“</w:t>
      </w:r>
      <w:r>
        <w:rPr>
          <w:rStyle w:val="Emphasis"/>
          <w:rFonts w:ascii="Liberation Sans" w:hAnsi="Liberation Sans"/>
          <w:sz w:val="20"/>
          <w:szCs w:val="20"/>
        </w:rPr>
        <w:t>?” if you’re not sure, or it wasn’t done well or completely.</w:t>
      </w:r>
    </w:p>
    <w:p>
      <w:pPr>
        <w:pStyle w:val="TextBody"/>
        <w:bidi w:val="0"/>
        <w:spacing w:before="0" w:after="0"/>
        <w:jc w:val="left"/>
        <w:rPr>
          <w:rStyle w:val="Emphasis"/>
          <w:rFonts w:ascii="Liberation Sans" w:hAnsi="Liberation Sans"/>
          <w:sz w:val="20"/>
          <w:szCs w:val="20"/>
        </w:rPr>
      </w:pPr>
      <w:r>
        <w:rPr/>
      </w:r>
    </w:p>
    <w:p>
      <w:pPr>
        <w:pStyle w:val="TextBody"/>
        <w:numPr>
          <w:ilvl w:val="0"/>
          <w:numId w:val="1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b/>
          <w:bCs/>
          <w:sz w:val="20"/>
          <w:szCs w:val="20"/>
        </w:rPr>
        <w:t>Correctly use</w:t>
      </w:r>
      <w:r>
        <w:rPr>
          <w:rStyle w:val="StrongEmphasis"/>
          <w:b/>
          <w:bCs/>
          <w:sz w:val="20"/>
          <w:szCs w:val="20"/>
        </w:rPr>
        <w:t xml:space="preserve"> electrical terminology when discussing electrical circuits and their components </w:t>
      </w:r>
    </w:p>
    <w:p>
      <w:pPr>
        <w:pStyle w:val="TextBody"/>
        <w:numPr>
          <w:ilvl w:val="0"/>
          <w:numId w:val="2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b/>
          <w:bCs/>
          <w:sz w:val="20"/>
          <w:szCs w:val="20"/>
        </w:rPr>
        <w:t>Read</w:t>
      </w:r>
      <w:r>
        <w:rPr>
          <w:rStyle w:val="StrongEmphasis"/>
          <w:b/>
          <w:bCs/>
          <w:sz w:val="20"/>
          <w:szCs w:val="20"/>
        </w:rPr>
        <w:t xml:space="preserve"> data sheets for electronic components to determine how to use them </w:t>
      </w:r>
    </w:p>
    <w:p>
      <w:pPr>
        <w:pStyle w:val="TextBody"/>
        <w:numPr>
          <w:ilvl w:val="0"/>
          <w:numId w:val="3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sz w:val="20"/>
          <w:szCs w:val="20"/>
        </w:rPr>
        <w:t>Use</w:t>
      </w:r>
      <w:r>
        <w:rPr>
          <w:sz w:val="20"/>
          <w:szCs w:val="20"/>
        </w:rPr>
        <w:t xml:space="preserve"> digital meters to measure DC voltages, currents, resistances and continuity </w:t>
      </w:r>
    </w:p>
    <w:p>
      <w:pPr>
        <w:pStyle w:val="TextBody"/>
        <w:numPr>
          <w:ilvl w:val="0"/>
          <w:numId w:val="4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b/>
          <w:bCs/>
          <w:sz w:val="20"/>
          <w:szCs w:val="20"/>
        </w:rPr>
        <w:t>Use</w:t>
      </w:r>
      <w:r>
        <w:rPr>
          <w:b/>
          <w:bCs/>
          <w:sz w:val="20"/>
          <w:szCs w:val="20"/>
        </w:rPr>
        <w:t xml:space="preserve"> oscilloscopes to measure DC voltages and time intervals </w:t>
      </w:r>
    </w:p>
    <w:p>
      <w:pPr>
        <w:pStyle w:val="TextBody"/>
        <w:numPr>
          <w:ilvl w:val="0"/>
          <w:numId w:val="5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b/>
          <w:bCs/>
          <w:sz w:val="20"/>
          <w:szCs w:val="20"/>
        </w:rPr>
        <w:t>Set up</w:t>
      </w:r>
      <w:r>
        <w:rPr>
          <w:b/>
          <w:bCs/>
          <w:sz w:val="20"/>
          <w:szCs w:val="20"/>
        </w:rPr>
        <w:t xml:space="preserve"> DC supplies and function generators to produce voltages and waveforms as needed </w:t>
      </w:r>
    </w:p>
    <w:p>
      <w:pPr>
        <w:pStyle w:val="TextBody"/>
        <w:numPr>
          <w:ilvl w:val="0"/>
          <w:numId w:val="6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b/>
          <w:bCs/>
          <w:sz w:val="20"/>
          <w:szCs w:val="20"/>
        </w:rPr>
        <w:t>Understand</w:t>
      </w:r>
      <w:r>
        <w:rPr>
          <w:b/>
          <w:bCs/>
          <w:sz w:val="20"/>
          <w:szCs w:val="20"/>
        </w:rPr>
        <w:t xml:space="preserve"> the characteristics of series and parallel circuits </w:t>
      </w:r>
    </w:p>
    <w:p>
      <w:pPr>
        <w:pStyle w:val="TextBody"/>
        <w:numPr>
          <w:ilvl w:val="0"/>
          <w:numId w:val="7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b/>
          <w:bCs/>
          <w:sz w:val="20"/>
          <w:szCs w:val="20"/>
        </w:rPr>
        <w:t>Identify</w:t>
      </w:r>
      <w:r>
        <w:rPr>
          <w:b/>
          <w:bCs/>
          <w:sz w:val="20"/>
          <w:szCs w:val="20"/>
        </w:rPr>
        <w:t xml:space="preserve"> the behavior of diodes, (including LEDs), and capacitors in DC circuits </w:t>
      </w:r>
    </w:p>
    <w:p>
      <w:pPr>
        <w:pStyle w:val="TextBody"/>
        <w:numPr>
          <w:ilvl w:val="0"/>
          <w:numId w:val="8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sz w:val="20"/>
          <w:szCs w:val="20"/>
        </w:rPr>
        <w:t>Understand</w:t>
      </w:r>
      <w:r>
        <w:rPr>
          <w:sz w:val="20"/>
          <w:szCs w:val="20"/>
        </w:rPr>
        <w:t xml:space="preserve"> the uses of common circuit configurations such as voltage dividers and Wheatstone bridges, including the use of variable resistors </w:t>
      </w:r>
    </w:p>
    <w:p>
      <w:pPr>
        <w:pStyle w:val="TextBody"/>
        <w:numPr>
          <w:ilvl w:val="0"/>
          <w:numId w:val="9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sz w:val="20"/>
          <w:szCs w:val="20"/>
        </w:rPr>
        <w:t>View</w:t>
      </w:r>
      <w:r>
        <w:rPr>
          <w:sz w:val="20"/>
          <w:szCs w:val="20"/>
        </w:rPr>
        <w:t xml:space="preserve"> digital logic gates as DC circuits with voltage, current, and timing limits </w:t>
      </w:r>
    </w:p>
    <w:p>
      <w:pPr>
        <w:pStyle w:val="TextBody"/>
        <w:numPr>
          <w:ilvl w:val="0"/>
          <w:numId w:val="10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sz w:val="20"/>
          <w:szCs w:val="20"/>
        </w:rPr>
        <w:t>Recognize</w:t>
      </w:r>
      <w:r>
        <w:rPr>
          <w:sz w:val="20"/>
          <w:szCs w:val="20"/>
        </w:rPr>
        <w:t xml:space="preserve"> the use of different logic gate I/O types; specifically totem-pole, open collector (open drain), and tri-state </w:t>
      </w:r>
    </w:p>
    <w:p>
      <w:pPr>
        <w:pStyle w:val="TextBody"/>
        <w:numPr>
          <w:ilvl w:val="0"/>
          <w:numId w:val="11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sz w:val="20"/>
          <w:szCs w:val="20"/>
        </w:rPr>
        <w:t xml:space="preserve">Design </w:t>
      </w:r>
      <w:r>
        <w:rPr>
          <w:sz w:val="20"/>
          <w:szCs w:val="20"/>
        </w:rPr>
        <w:t xml:space="preserve">circuits to allow connection of 3.3V and 5V devices. </w:t>
      </w:r>
    </w:p>
    <w:p>
      <w:pPr>
        <w:pStyle w:val="TextBody"/>
        <w:numPr>
          <w:ilvl w:val="0"/>
          <w:numId w:val="12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sz w:val="20"/>
          <w:szCs w:val="20"/>
        </w:rPr>
        <w:t xml:space="preserve">Identify </w:t>
      </w:r>
      <w:r>
        <w:rPr>
          <w:sz w:val="20"/>
          <w:szCs w:val="20"/>
        </w:rPr>
        <w:t xml:space="preserve">common operational amplifier circuits and </w:t>
      </w:r>
      <w:r>
        <w:rPr>
          <w:rStyle w:val="Emphasis"/>
          <w:sz w:val="20"/>
          <w:szCs w:val="20"/>
        </w:rPr>
        <w:t>explain</w:t>
      </w:r>
      <w:r>
        <w:rPr>
          <w:sz w:val="20"/>
          <w:szCs w:val="20"/>
        </w:rPr>
        <w:t xml:space="preserve"> their operation </w:t>
      </w:r>
    </w:p>
    <w:p>
      <w:pPr>
        <w:pStyle w:val="TextBody"/>
        <w:numPr>
          <w:ilvl w:val="0"/>
          <w:numId w:val="13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sz w:val="20"/>
          <w:szCs w:val="20"/>
        </w:rPr>
        <w:t xml:space="preserve">Design </w:t>
      </w:r>
      <w:r>
        <w:rPr>
          <w:sz w:val="20"/>
          <w:szCs w:val="20"/>
        </w:rPr>
        <w:t xml:space="preserve">circuitry to convert output from a sensor to a voltage which falls within a specified range </w:t>
      </w:r>
    </w:p>
    <w:p>
      <w:pPr>
        <w:pStyle w:val="TextBody"/>
        <w:numPr>
          <w:ilvl w:val="0"/>
          <w:numId w:val="14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sz w:val="20"/>
          <w:szCs w:val="20"/>
        </w:rPr>
        <w:t xml:space="preserve">Design </w:t>
      </w:r>
      <w:r>
        <w:rPr>
          <w:sz w:val="20"/>
          <w:szCs w:val="20"/>
        </w:rPr>
        <w:t xml:space="preserve">circuitry to control an actuator from an input signal which falls within a specified range </w:t>
      </w:r>
    </w:p>
    <w:p>
      <w:pPr>
        <w:pStyle w:val="TextBody"/>
        <w:numPr>
          <w:ilvl w:val="0"/>
          <w:numId w:val="15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b/>
          <w:bCs/>
          <w:sz w:val="20"/>
          <w:szCs w:val="20"/>
        </w:rPr>
        <w:t xml:space="preserve">Evaluate sensors </w:t>
      </w:r>
      <w:r>
        <w:rPr>
          <w:b/>
          <w:bCs/>
          <w:sz w:val="20"/>
          <w:szCs w:val="20"/>
        </w:rPr>
        <w:t xml:space="preserve">and other devices to determine whether they can directly connect to GPIO pins on the Raspberry Pi </w:t>
      </w:r>
    </w:p>
    <w:p>
      <w:pPr>
        <w:pStyle w:val="TextBody"/>
        <w:numPr>
          <w:ilvl w:val="0"/>
          <w:numId w:val="16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b/>
          <w:bCs/>
          <w:sz w:val="20"/>
          <w:szCs w:val="20"/>
        </w:rPr>
        <w:t xml:space="preserve">Become familiar with </w:t>
      </w:r>
      <w:r>
        <w:rPr>
          <w:b/>
          <w:bCs/>
          <w:sz w:val="20"/>
          <w:szCs w:val="20"/>
        </w:rPr>
        <w:t xml:space="preserve">the Linux command line interface. </w:t>
      </w:r>
    </w:p>
    <w:p>
      <w:pPr>
        <w:pStyle w:val="TextBody"/>
        <w:numPr>
          <w:ilvl w:val="0"/>
          <w:numId w:val="17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sz w:val="20"/>
          <w:szCs w:val="20"/>
        </w:rPr>
        <w:t xml:space="preserve">Write </w:t>
      </w:r>
      <w:r>
        <w:rPr>
          <w:sz w:val="20"/>
          <w:szCs w:val="20"/>
        </w:rPr>
        <w:t>Python programs to control the GPIO pins on the Raspberry Pi, including features like PWM and UART, SPI, and I</w:t>
      </w:r>
      <w:r>
        <w:rPr>
          <w:position w:val="7"/>
          <w:sz w:val="16"/>
          <w:sz w:val="20"/>
          <w:szCs w:val="20"/>
        </w:rPr>
        <w:t>2</w:t>
      </w:r>
      <w:r>
        <w:rPr>
          <w:sz w:val="20"/>
          <w:szCs w:val="20"/>
        </w:rPr>
        <w:t xml:space="preserve">C interfaces. </w:t>
      </w:r>
    </w:p>
    <w:p>
      <w:pPr>
        <w:pStyle w:val="TextBody"/>
        <w:numPr>
          <w:ilvl w:val="0"/>
          <w:numId w:val="18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sz w:val="20"/>
          <w:szCs w:val="20"/>
        </w:rPr>
        <w:t xml:space="preserve">Adapt </w:t>
      </w:r>
      <w:r>
        <w:rPr>
          <w:sz w:val="20"/>
          <w:szCs w:val="20"/>
        </w:rPr>
        <w:t xml:space="preserve">code for real-time operation with multiple independent sensors and actuators. </w:t>
      </w:r>
    </w:p>
    <w:p>
      <w:pPr>
        <w:pStyle w:val="TextBody"/>
        <w:numPr>
          <w:ilvl w:val="0"/>
          <w:numId w:val="19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sz w:val="20"/>
          <w:szCs w:val="20"/>
        </w:rPr>
        <w:t xml:space="preserve">Break down </w:t>
      </w:r>
      <w:r>
        <w:rPr>
          <w:sz w:val="20"/>
          <w:szCs w:val="20"/>
        </w:rPr>
        <w:t xml:space="preserve">a problem into modules which can be tackled individually before being combined into a complete solution </w:t>
      </w:r>
    </w:p>
    <w:p>
      <w:pPr>
        <w:pStyle w:val="TextBody"/>
        <w:numPr>
          <w:ilvl w:val="0"/>
          <w:numId w:val="20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b/>
          <w:bCs/>
          <w:sz w:val="20"/>
          <w:szCs w:val="20"/>
        </w:rPr>
        <w:t xml:space="preserve">Create </w:t>
      </w:r>
      <w:r>
        <w:rPr>
          <w:rStyle w:val="StrongEmphasis"/>
          <w:b/>
          <w:bCs/>
          <w:sz w:val="20"/>
          <w:szCs w:val="20"/>
        </w:rPr>
        <w:t xml:space="preserve">block diagrams for circuits and sub-circuits to explain complex circuit designs </w:t>
      </w:r>
    </w:p>
    <w:p>
      <w:pPr>
        <w:pStyle w:val="TextBody"/>
        <w:numPr>
          <w:ilvl w:val="0"/>
          <w:numId w:val="21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b w:val="false"/>
          <w:bCs w:val="false"/>
          <w:sz w:val="20"/>
          <w:szCs w:val="20"/>
        </w:rPr>
        <w:t>Draw</w:t>
      </w:r>
      <w:r>
        <w:rPr>
          <w:rStyle w:val="StrongEmphasis"/>
          <w:b w:val="false"/>
          <w:bCs w:val="false"/>
          <w:sz w:val="20"/>
          <w:szCs w:val="20"/>
        </w:rPr>
        <w:t xml:space="preserve"> schematic diagrams of circuits </w:t>
      </w:r>
    </w:p>
    <w:p>
      <w:pPr>
        <w:pStyle w:val="TextBody"/>
        <w:numPr>
          <w:ilvl w:val="0"/>
          <w:numId w:val="22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b/>
          <w:bCs/>
          <w:sz w:val="20"/>
          <w:szCs w:val="20"/>
        </w:rPr>
        <w:t>Sketch</w:t>
      </w:r>
      <w:r>
        <w:rPr>
          <w:rStyle w:val="StrongEmphasis"/>
          <w:b/>
          <w:bCs/>
          <w:sz w:val="20"/>
          <w:szCs w:val="20"/>
        </w:rPr>
        <w:t xml:space="preserve"> waveforms of electrical signals and identify important information </w:t>
      </w:r>
    </w:p>
    <w:p>
      <w:pPr>
        <w:pStyle w:val="TextBody"/>
        <w:numPr>
          <w:ilvl w:val="0"/>
          <w:numId w:val="23"/>
        </w:numPr>
        <w:tabs>
          <w:tab w:val="clear" w:pos="648"/>
          <w:tab w:val="left" w:pos="720" w:leader="none"/>
        </w:tabs>
        <w:bidi w:val="0"/>
        <w:spacing w:lineRule="auto" w:line="360" w:before="0" w:after="0"/>
        <w:ind w:left="720" w:hanging="283"/>
        <w:jc w:val="left"/>
        <w:rPr/>
      </w:pPr>
      <w:r>
        <w:rPr>
          <w:rStyle w:val="Emphasis"/>
          <w:b/>
          <w:bCs/>
          <w:sz w:val="20"/>
          <w:szCs w:val="20"/>
        </w:rPr>
        <w:t>Maintain</w:t>
      </w:r>
      <w:r>
        <w:rPr>
          <w:rStyle w:val="StrongEmphasis"/>
          <w:b/>
          <w:bCs/>
          <w:sz w:val="20"/>
          <w:szCs w:val="20"/>
        </w:rPr>
        <w:t xml:space="preserve"> a professional lab notebook which records and summarizes all important lab results and insights. </w:t>
      </w:r>
    </w:p>
    <w:p>
      <w:pPr>
        <w:pStyle w:val="TextBody"/>
        <w:numPr>
          <w:ilvl w:val="0"/>
          <w:numId w:val="24"/>
        </w:numPr>
        <w:tabs>
          <w:tab w:val="clear" w:pos="648"/>
          <w:tab w:val="left" w:pos="720" w:leader="none"/>
        </w:tabs>
        <w:bidi w:val="0"/>
        <w:spacing w:lineRule="auto" w:line="360"/>
        <w:ind w:left="720" w:hanging="283"/>
        <w:jc w:val="left"/>
        <w:rPr/>
      </w:pPr>
      <w:r>
        <w:rPr>
          <w:rStyle w:val="Emphasis"/>
          <w:b/>
          <w:bCs/>
          <w:sz w:val="20"/>
          <w:szCs w:val="20"/>
        </w:rPr>
        <w:t xml:space="preserve">Find, evaluate and use </w:t>
      </w:r>
      <w:r>
        <w:rPr>
          <w:rStyle w:val="StrongEmphasis"/>
          <w:b/>
          <w:bCs/>
          <w:sz w:val="20"/>
          <w:szCs w:val="20"/>
        </w:rPr>
        <w:t xml:space="preserve">online resources to incorporate unfamiliar devices. </w:t>
      </w:r>
    </w:p>
    <w:p>
      <w:pPr>
        <w:pStyle w:val="TextBody"/>
        <w:bidi w:val="0"/>
        <w:spacing w:lineRule="auto" w:line="360" w:before="0" w:after="140"/>
        <w:jc w:val="left"/>
        <w:rPr/>
      </w:pPr>
      <w:r>
        <w:rPr>
          <w:rStyle w:val="StrongEmphasis"/>
          <w:b/>
          <w:bCs/>
          <w:sz w:val="20"/>
          <w:szCs w:val="20"/>
          <w:highlight w:val="yellow"/>
        </w:rPr>
        <w:t>Every group checked between 16 and 20 items.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defaultTabStop w:val="64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Marath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Lohit Marath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Lohit Marath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Marath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Marath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LibreOffice/6.4.6.2$Linux_x86 LibreOffice_project/40$Build-2</Application>
  <Pages>1</Pages>
  <Words>366</Words>
  <Characters>1967</Characters>
  <CharactersWithSpaces>2305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2019-10-25T10:11:45Z</dcterms:created>
  <dc:creator/>
  <dc:description/>
  <dc:language>en-US</dc:language>
  <cp:lastModifiedBy/>
  <cp:lastPrinted>2019-10-25T10:20:57Z</cp:lastPrinted>
  <dcterms:modified xsi:type="dcterms:W3CDTF">2022-10-19T08:51:20Z</dcterms:modified>
  <cp:revision>5</cp:revision>
  <dc:subject/>
  <dc:title/>
</cp:coreProperties>
</file>